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>Наказ Головного управління Держгеокадастру у Київській області</w:t>
      </w:r>
    </w:p>
    <w:p w:rsidR="00FF5D8A" w:rsidRPr="00CD388B" w:rsidRDefault="002B234A" w:rsidP="002B234A">
      <w:pPr>
        <w:tabs>
          <w:tab w:val="left" w:pos="5670"/>
        </w:tabs>
        <w:rPr>
          <w:color w:val="000000"/>
        </w:rPr>
      </w:pPr>
      <w:r w:rsidRPr="002B234A">
        <w:rPr>
          <w:color w:val="000000"/>
        </w:rPr>
        <w:tab/>
        <w:t>від 21 липня 2020 № 57</w:t>
      </w:r>
    </w:p>
    <w:p w:rsidR="00E81528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176AB" w:rsidRPr="00D176AB" w:rsidTr="000D658F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176AB" w:rsidRPr="00D176AB" w:rsidRDefault="00D176AB" w:rsidP="00D176AB">
            <w:pPr>
              <w:spacing w:before="60" w:after="60"/>
              <w:jc w:val="center"/>
              <w:rPr>
                <w:b/>
                <w:caps/>
                <w:sz w:val="22"/>
                <w:szCs w:val="22"/>
              </w:rPr>
            </w:pPr>
            <w:r w:rsidRPr="00D176AB">
              <w:rPr>
                <w:b/>
                <w:caps/>
                <w:sz w:val="22"/>
                <w:szCs w:val="22"/>
              </w:rPr>
              <w:t>інформаційнА карткА адміністративної послуги</w:t>
            </w:r>
          </w:p>
          <w:p w:rsidR="00D176AB" w:rsidRPr="00D176AB" w:rsidRDefault="00D176AB" w:rsidP="00D176AB">
            <w:pPr>
              <w:spacing w:before="60" w:after="60"/>
              <w:ind w:firstLine="709"/>
              <w:jc w:val="center"/>
              <w:rPr>
                <w:sz w:val="22"/>
                <w:szCs w:val="22"/>
                <w:u w:val="single"/>
                <w:shd w:val="clear" w:color="auto" w:fill="FFFFFF"/>
              </w:rPr>
            </w:pPr>
            <w:r w:rsidRPr="00D176AB">
              <w:rPr>
                <w:sz w:val="22"/>
                <w:szCs w:val="22"/>
                <w:u w:val="single"/>
                <w:shd w:val="clear" w:color="auto" w:fill="FFFFFF"/>
              </w:rPr>
              <w:t>ВИДАЧА ВИТЯГУ З ТЕХНІЧНОЇ ДОКУМЕНТАЦІЇ ПРО НОРМАТИВНУ ГРОШОВУ ОЦІНКУ ЗЕМЕЛЬНОЇ ДІЛЯНКИ</w:t>
            </w:r>
          </w:p>
          <w:p w:rsidR="00D176AB" w:rsidRPr="00D176AB" w:rsidRDefault="00D176AB" w:rsidP="00D176A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D176AB">
              <w:rPr>
                <w:caps/>
                <w:sz w:val="16"/>
                <w:szCs w:val="16"/>
              </w:rPr>
              <w:t>(</w:t>
            </w:r>
            <w:r w:rsidRPr="00D176AB">
              <w:rPr>
                <w:sz w:val="16"/>
                <w:szCs w:val="16"/>
              </w:rPr>
              <w:t>назва адміністративної послуги)</w:t>
            </w:r>
          </w:p>
          <w:p w:rsidR="007D3CB2" w:rsidRPr="003C3D75" w:rsidRDefault="007D3CB2" w:rsidP="007D3CB2">
            <w:pPr>
              <w:shd w:val="clear" w:color="auto" w:fill="FFFFFF"/>
              <w:jc w:val="center"/>
              <w:rPr>
                <w:sz w:val="22"/>
                <w:szCs w:val="22"/>
                <w:u w:val="single"/>
                <w:lang w:val="ru-RU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Міськрайонне управління у </w:t>
            </w:r>
            <w:r>
              <w:rPr>
                <w:sz w:val="22"/>
                <w:szCs w:val="22"/>
                <w:u w:val="single"/>
              </w:rPr>
              <w:t>Києво-Святошинському районі</w:t>
            </w:r>
            <w:r w:rsidRPr="00F60F03">
              <w:rPr>
                <w:sz w:val="22"/>
                <w:szCs w:val="22"/>
                <w:u w:val="single"/>
              </w:rPr>
              <w:t xml:space="preserve"> та м. </w:t>
            </w:r>
            <w:r>
              <w:rPr>
                <w:sz w:val="22"/>
                <w:szCs w:val="22"/>
                <w:u w:val="single"/>
              </w:rPr>
              <w:t>Ірпені</w:t>
            </w:r>
          </w:p>
          <w:p w:rsidR="007D3CB2" w:rsidRPr="0095795D" w:rsidRDefault="007D3CB2" w:rsidP="007D3CB2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Головного управління </w:t>
            </w:r>
            <w:proofErr w:type="spellStart"/>
            <w:r w:rsidRPr="00F60F03">
              <w:rPr>
                <w:sz w:val="22"/>
                <w:szCs w:val="22"/>
                <w:u w:val="single"/>
              </w:rPr>
              <w:t>Держгеокадастру</w:t>
            </w:r>
            <w:proofErr w:type="spellEnd"/>
            <w:r w:rsidRPr="00F60F03">
              <w:rPr>
                <w:sz w:val="22"/>
                <w:szCs w:val="22"/>
                <w:u w:val="single"/>
              </w:rPr>
              <w:t xml:space="preserve"> у Київській області</w:t>
            </w:r>
          </w:p>
          <w:p w:rsidR="00D176AB" w:rsidRPr="00D176AB" w:rsidRDefault="00D176AB" w:rsidP="00D176AB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D176AB">
              <w:rPr>
                <w:sz w:val="16"/>
                <w:szCs w:val="16"/>
              </w:rPr>
              <w:t xml:space="preserve"> (найменування суб’єкта надання адміністративної послуги)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3168"/>
              <w:gridCol w:w="5883"/>
            </w:tblGrid>
            <w:tr w:rsidR="00D176AB" w:rsidRPr="00D176AB" w:rsidTr="000D658F">
              <w:trPr>
                <w:trHeight w:val="441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:rsidR="00D176AB" w:rsidRPr="00D176AB" w:rsidRDefault="00D176AB" w:rsidP="00D176AB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Інформація про центр надання адміністративної послуги</w:t>
                  </w:r>
                </w:p>
              </w:tc>
            </w:tr>
            <w:tr w:rsidR="007D3CB2" w:rsidRPr="00D176AB" w:rsidTr="000D658F">
              <w:trPr>
                <w:trHeight w:val="441"/>
              </w:trPr>
              <w:tc>
                <w:tcPr>
                  <w:tcW w:w="3745" w:type="dxa"/>
                  <w:gridSpan w:val="2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Найменування центру надання адміністративної послуги, в якому здійснюється обслуговування суб’єкта звернення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F60F03" w:rsidRDefault="007D3CB2" w:rsidP="007D3CB2">
                  <w:pPr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F60F03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Центр надання адміністративних послуг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при Києво-Святошинській районній державній адміністрації</w:t>
                  </w:r>
                </w:p>
                <w:p w:rsidR="007D3CB2" w:rsidRDefault="007D3CB2" w:rsidP="007D3CB2">
                  <w:pPr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F60F03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Центр надання адміністративних послуг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виконавчого комітету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Ірпінської</w:t>
                  </w:r>
                  <w:proofErr w:type="spellEnd"/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міської ради </w:t>
                  </w:r>
                </w:p>
                <w:p w:rsidR="007D3CB2" w:rsidRDefault="007D3CB2" w:rsidP="007D3CB2">
                  <w:pPr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F60F03">
                    <w:rPr>
                      <w:rFonts w:eastAsia="Calibri"/>
                      <w:b/>
                      <w:sz w:val="20"/>
                      <w:szCs w:val="20"/>
                    </w:rPr>
                    <w:t>Центр надання адміністративних послуг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Чабанівської</w:t>
                  </w:r>
                  <w:proofErr w:type="spellEnd"/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селищної ради</w:t>
                  </w:r>
                </w:p>
                <w:p w:rsidR="007D3CB2" w:rsidRPr="0095795D" w:rsidRDefault="007D3CB2" w:rsidP="007D3CB2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Центр </w:t>
                  </w:r>
                  <w:r w:rsidRPr="00F60F03">
                    <w:rPr>
                      <w:rFonts w:eastAsia="Calibri"/>
                      <w:b/>
                      <w:sz w:val="20"/>
                      <w:szCs w:val="20"/>
                    </w:rPr>
                    <w:t xml:space="preserve">надання адміністративних послуг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виконавчого комітету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Дмитрівської</w:t>
                  </w:r>
                  <w:proofErr w:type="spellEnd"/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сільської ради Києво-Святошинського району Київської області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Місцезнаходження центру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8731ED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731ED">
                    <w:rPr>
                      <w:rFonts w:eastAsia="Calibri"/>
                      <w:sz w:val="20"/>
                      <w:szCs w:val="20"/>
                    </w:rPr>
                    <w:t xml:space="preserve">08132, Київська область, </w:t>
                  </w:r>
                  <w:proofErr w:type="spellStart"/>
                  <w:r w:rsidRPr="008731ED">
                    <w:rPr>
                      <w:rFonts w:eastAsia="Calibri"/>
                      <w:sz w:val="20"/>
                      <w:szCs w:val="20"/>
                    </w:rPr>
                    <w:t>м.Вишневе</w:t>
                  </w:r>
                  <w:proofErr w:type="spellEnd"/>
                  <w:r w:rsidRPr="008731ED">
                    <w:rPr>
                      <w:rFonts w:eastAsia="Calibri"/>
                      <w:sz w:val="20"/>
                      <w:szCs w:val="20"/>
                    </w:rPr>
                    <w:t>, вул. Лесі Українки, 88</w:t>
                  </w:r>
                </w:p>
                <w:p w:rsidR="007D3CB2" w:rsidRDefault="007D3CB2" w:rsidP="007D3CB2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08200, Київська область, м. Ірпінь, вул. Шевченка, 2-а</w:t>
                  </w:r>
                </w:p>
                <w:p w:rsidR="007D3CB2" w:rsidRDefault="007D3CB2" w:rsidP="007D3CB2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08162, Київська область, Києво-Святошинського район, смт. Чабани, вул. Машинобудівниів,4</w:t>
                  </w:r>
                </w:p>
                <w:p w:rsidR="007D3CB2" w:rsidRPr="003142D0" w:rsidRDefault="007D3CB2" w:rsidP="007D3CB2">
                  <w:pPr>
                    <w:rPr>
                      <w:sz w:val="20"/>
                      <w:szCs w:val="20"/>
                    </w:rPr>
                  </w:pPr>
                  <w:r w:rsidRPr="003C3D75">
                    <w:rPr>
                      <w:rFonts w:eastAsia="Calibri"/>
                      <w:sz w:val="20"/>
                      <w:szCs w:val="20"/>
                    </w:rPr>
                    <w:t>08112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,Київська область, с.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Дмитрівка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>, вул. Садова,2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 xml:space="preserve">Інформація щодо режиму роботи центру надання адміністративної послуги 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 xml:space="preserve">м.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Вишвене</w:t>
                  </w:r>
                  <w:proofErr w:type="spellEnd"/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eastAsia="Calibri"/>
                      <w:sz w:val="20"/>
                      <w:szCs w:val="20"/>
                    </w:rPr>
                    <w:t xml:space="preserve"> понеділок – п’ятниця з 09.00 до 15.00                            (прийом документів); з 15.00 до 17.00 </w:t>
                  </w:r>
                  <w:r w:rsidRPr="00A93258">
                    <w:rPr>
                      <w:rFonts w:eastAsia="Calibri"/>
                      <w:sz w:val="20"/>
                      <w:szCs w:val="20"/>
                    </w:rPr>
                    <w:t>(</w:t>
                  </w:r>
                  <w:r>
                    <w:rPr>
                      <w:rFonts w:eastAsia="Calibri"/>
                      <w:sz w:val="20"/>
                      <w:szCs w:val="20"/>
                    </w:rPr>
                    <w:t>видача документів</w:t>
                  </w:r>
                  <w:r w:rsidRPr="00A93258">
                    <w:rPr>
                      <w:rFonts w:eastAsia="Calibri"/>
                      <w:sz w:val="20"/>
                      <w:szCs w:val="20"/>
                    </w:rPr>
                    <w:t>)</w:t>
                  </w:r>
                  <w:r>
                    <w:rPr>
                      <w:rFonts w:eastAsia="Calibri"/>
                      <w:sz w:val="20"/>
                      <w:szCs w:val="20"/>
                    </w:rPr>
                    <w:t>. Субота, неділя – вихідний.</w:t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м.</w:t>
                  </w:r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Ірпінь: </w:t>
                  </w:r>
                  <w:r w:rsidRPr="00A93258">
                    <w:rPr>
                      <w:rFonts w:eastAsia="Calibri"/>
                      <w:sz w:val="20"/>
                      <w:szCs w:val="20"/>
                    </w:rPr>
                    <w:t>понеділок, середа, четвер – з 08.00 до 1</w:t>
                  </w:r>
                  <w:r>
                    <w:rPr>
                      <w:rFonts w:eastAsia="Calibri"/>
                      <w:sz w:val="20"/>
                      <w:szCs w:val="20"/>
                    </w:rPr>
                    <w:t>6</w:t>
                  </w:r>
                  <w:r w:rsidRPr="00A93258">
                    <w:rPr>
                      <w:rFonts w:eastAsia="Calibri"/>
                      <w:sz w:val="20"/>
                      <w:szCs w:val="20"/>
                    </w:rPr>
                    <w:t>.00</w:t>
                  </w:r>
                  <w:r>
                    <w:rPr>
                      <w:rFonts w:eastAsia="Calibri"/>
                      <w:sz w:val="20"/>
                      <w:szCs w:val="20"/>
                    </w:rPr>
                    <w:t>;</w:t>
                  </w:r>
                  <w:r w:rsidRPr="00A93258">
                    <w:rPr>
                      <w:rFonts w:eastAsia="Calibri"/>
                      <w:sz w:val="20"/>
                      <w:szCs w:val="20"/>
                    </w:rPr>
                    <w:t xml:space="preserve">                            </w:t>
                  </w:r>
                  <w:r>
                    <w:rPr>
                      <w:rFonts w:eastAsia="Calibri"/>
                      <w:sz w:val="20"/>
                      <w:szCs w:val="20"/>
                    </w:rPr>
                    <w:t>вівторок – з 12</w:t>
                  </w:r>
                  <w:r w:rsidRPr="00906706">
                    <w:rPr>
                      <w:rFonts w:eastAsia="Calibri"/>
                      <w:sz w:val="20"/>
                      <w:szCs w:val="20"/>
                    </w:rPr>
                    <w:t xml:space="preserve">.00 до 20.00 </w:t>
                  </w:r>
                  <w:r>
                    <w:rPr>
                      <w:rFonts w:eastAsia="Calibri"/>
                      <w:sz w:val="20"/>
                      <w:szCs w:val="20"/>
                    </w:rPr>
                    <w:t>.</w:t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Субота, неділя – вихідний.</w:t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8731ED">
                    <w:rPr>
                      <w:rFonts w:eastAsia="Calibri"/>
                      <w:b/>
                      <w:sz w:val="20"/>
                      <w:szCs w:val="20"/>
                    </w:rPr>
                    <w:t>смт. Чабани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: </w:t>
                  </w:r>
                  <w:r w:rsidRPr="008731ED">
                    <w:rPr>
                      <w:rFonts w:eastAsia="Calibri"/>
                      <w:sz w:val="20"/>
                      <w:szCs w:val="20"/>
                    </w:rPr>
                    <w:t>понеділок, вівторок, четвер, субота – з 08.00 до 17.00</w:t>
                  </w:r>
                  <w:r>
                    <w:rPr>
                      <w:rFonts w:eastAsia="Calibri"/>
                      <w:sz w:val="20"/>
                      <w:szCs w:val="20"/>
                    </w:rPr>
                    <w:t>. Середа – з 8.00 до 20.00, п’ятниця – з 8.00 до 16.00.</w:t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Неділя – вихідний.</w:t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3C3D75">
                    <w:rPr>
                      <w:rFonts w:eastAsia="Calibri"/>
                      <w:b/>
                      <w:sz w:val="20"/>
                      <w:szCs w:val="20"/>
                    </w:rPr>
                    <w:t xml:space="preserve">с. </w:t>
                  </w:r>
                  <w:proofErr w:type="spellStart"/>
                  <w:r w:rsidRPr="003C3D75">
                    <w:rPr>
                      <w:rFonts w:eastAsia="Calibri"/>
                      <w:b/>
                      <w:sz w:val="20"/>
                      <w:szCs w:val="20"/>
                    </w:rPr>
                    <w:t>Дмитрівка</w:t>
                  </w:r>
                  <w:proofErr w:type="spellEnd"/>
                  <w:r w:rsidRPr="003C3D75">
                    <w:rPr>
                      <w:rFonts w:eastAsia="Calibri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 w:rsidRPr="003C3D75">
                    <w:rPr>
                      <w:rFonts w:eastAsia="Calibri"/>
                      <w:sz w:val="20"/>
                      <w:szCs w:val="20"/>
                    </w:rPr>
                    <w:t xml:space="preserve">понеділок, вівторок з 08.30 – 17.00; середа з 08.30 – 20.00; четвер, </w:t>
                  </w:r>
                  <w:proofErr w:type="spellStart"/>
                  <w:r w:rsidRPr="003C3D75">
                    <w:rPr>
                      <w:rFonts w:eastAsia="Calibri"/>
                      <w:sz w:val="20"/>
                      <w:szCs w:val="20"/>
                    </w:rPr>
                    <w:t>пятниця</w:t>
                  </w:r>
                  <w:proofErr w:type="spellEnd"/>
                  <w:r w:rsidRPr="003C3D75">
                    <w:rPr>
                      <w:rFonts w:eastAsia="Calibri"/>
                      <w:sz w:val="20"/>
                      <w:szCs w:val="20"/>
                    </w:rPr>
                    <w:t xml:space="preserve"> з 08.30 – 17.00.</w:t>
                  </w:r>
                </w:p>
                <w:p w:rsidR="007D3CB2" w:rsidRPr="003142D0" w:rsidRDefault="007D3CB2" w:rsidP="007D3CB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Субота, неділя – вихідний.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Телефон/факс (довідки), адреса електронної пошти та веб-сайт центру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 xml:space="preserve">м. </w:t>
                  </w:r>
                  <w:proofErr w:type="spellStart"/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Вишвене</w:t>
                  </w:r>
                  <w:proofErr w:type="spellEnd"/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</w:rPr>
                    <w:t>тел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>. (044) 501-88-18; (044)338-82-47; (04598)6-10-09</w:t>
                  </w:r>
                </w:p>
                <w:p w:rsidR="007D3CB2" w:rsidRPr="00FB613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</w:rPr>
                    <w:t>e-</w:t>
                  </w:r>
                  <w:proofErr w:type="spellStart"/>
                  <w:r w:rsidRPr="00FB6132">
                    <w:rPr>
                      <w:rFonts w:eastAsia="Calibri"/>
                      <w:sz w:val="20"/>
                      <w:szCs w:val="20"/>
                    </w:rPr>
                    <w:t>mail</w:t>
                  </w:r>
                  <w:proofErr w:type="spellEnd"/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eastAsia="Calibri"/>
                      <w:sz w:val="20"/>
                      <w:szCs w:val="20"/>
                      <w:lang w:val="en-US"/>
                    </w:rPr>
                    <w:t>mail</w:t>
                  </w:r>
                  <w:r w:rsidRPr="002E6E30">
                    <w:rPr>
                      <w:rFonts w:eastAsia="Calibri"/>
                      <w:sz w:val="20"/>
                      <w:szCs w:val="20"/>
                      <w:lang w:val="ru-RU"/>
                    </w:rPr>
                    <w:t>@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val="en-US"/>
                    </w:rPr>
                    <w:t>ks</w:t>
                  </w:r>
                  <w:proofErr w:type="spellEnd"/>
                  <w:r w:rsidRPr="002E6E30">
                    <w:rPr>
                      <w:rFonts w:eastAsia="Calibri"/>
                      <w:sz w:val="20"/>
                      <w:szCs w:val="20"/>
                      <w:lang w:val="ru-RU"/>
                    </w:rPr>
                    <w:t>.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val="en-US"/>
                    </w:rPr>
                    <w:t>cnap</w:t>
                  </w:r>
                  <w:proofErr w:type="spellEnd"/>
                  <w:r w:rsidRPr="002E6E30">
                    <w:rPr>
                      <w:rFonts w:eastAsia="Calibri"/>
                      <w:sz w:val="20"/>
                      <w:szCs w:val="20"/>
                      <w:lang w:val="ru-RU"/>
                    </w:rPr>
                    <w:t>.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val="en-US"/>
                    </w:rPr>
                    <w:t>kiev</w:t>
                  </w:r>
                  <w:proofErr w:type="spellEnd"/>
                  <w:r w:rsidRPr="002E6E30">
                    <w:rPr>
                      <w:rFonts w:eastAsia="Calibri"/>
                      <w:sz w:val="20"/>
                      <w:szCs w:val="20"/>
                      <w:lang w:val="ru-RU"/>
                    </w:rPr>
                    <w:t>.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val="en-US"/>
                    </w:rPr>
                    <w:t>ua</w:t>
                  </w:r>
                  <w:proofErr w:type="spellEnd"/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</w:p>
                <w:p w:rsidR="007D3CB2" w:rsidRPr="00FB6132" w:rsidRDefault="007D3CB2" w:rsidP="007D3CB2">
                  <w:pPr>
                    <w:rPr>
                      <w:rFonts w:eastAsia="Calibri"/>
                      <w:sz w:val="20"/>
                      <w:szCs w:val="20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WEB-сайт: </w:t>
                  </w:r>
                  <w:hyperlink w:history="1"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http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s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 xml:space="preserve">:// 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mail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@</w:t>
                    </w:r>
                    <w:proofErr w:type="spellStart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ks</w:t>
                    </w:r>
                    <w:proofErr w:type="spellEnd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.</w:t>
                    </w:r>
                    <w:proofErr w:type="spellStart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cnap</w:t>
                    </w:r>
                    <w:proofErr w:type="spellEnd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.</w:t>
                    </w:r>
                    <w:proofErr w:type="spellStart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kiev</w:t>
                    </w:r>
                    <w:proofErr w:type="spellEnd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.</w:t>
                    </w:r>
                    <w:proofErr w:type="spellStart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 xml:space="preserve"> </w:t>
                    </w:r>
                  </w:hyperlink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</w:p>
                <w:p w:rsidR="007D3CB2" w:rsidRPr="00FB6132" w:rsidRDefault="007D3CB2" w:rsidP="007D3CB2">
                  <w:pPr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м.</w:t>
                  </w:r>
                  <w:r w:rsidRPr="00A93258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Ірпінь:</w:t>
                  </w:r>
                  <w:r w:rsidRPr="00FB6132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sz w:val="20"/>
                      <w:szCs w:val="20"/>
                    </w:rPr>
                    <w:t>(04597) 6-04-07</w:t>
                  </w:r>
                </w:p>
                <w:p w:rsidR="007D3CB2" w:rsidRPr="0060242C" w:rsidRDefault="007D3CB2" w:rsidP="007D3CB2">
                  <w:pPr>
                    <w:rPr>
                      <w:rFonts w:eastAsia="Calibri"/>
                      <w:sz w:val="20"/>
                      <w:szCs w:val="20"/>
                      <w:lang w:val="en-US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e</w:t>
                  </w:r>
                  <w:r w:rsidRPr="0060242C">
                    <w:rPr>
                      <w:rFonts w:eastAsia="Calibri"/>
                      <w:sz w:val="20"/>
                      <w:szCs w:val="20"/>
                      <w:lang w:val="en-US"/>
                    </w:rPr>
                    <w:t>-</w:t>
                  </w: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mail</w:t>
                  </w:r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: </w:t>
                  </w:r>
                  <w:hyperlink r:id="rId8" w:history="1"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cnap.irpin@ukr.net</w:t>
                    </w:r>
                  </w:hyperlink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WEB</w:t>
                  </w:r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-сайт: </w:t>
                  </w:r>
                  <w:hyperlink r:id="rId9" w:history="1"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http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s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://imr.gov.ua/</w:t>
                    </w:r>
                  </w:hyperlink>
                  <w:r>
                    <w:rPr>
                      <w:rFonts w:eastAsia="Calibri"/>
                      <w:sz w:val="20"/>
                      <w:szCs w:val="20"/>
                    </w:rPr>
                    <w:tab/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  <w:lang w:val="en-US"/>
                    </w:rPr>
                  </w:pPr>
                  <w:r w:rsidRPr="008731ED">
                    <w:rPr>
                      <w:rFonts w:eastAsia="Calibri"/>
                      <w:b/>
                      <w:sz w:val="20"/>
                      <w:szCs w:val="20"/>
                    </w:rPr>
                    <w:t>смт. Чабани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:</w:t>
                  </w:r>
                  <w:r w:rsidRPr="002E6E30">
                    <w:rPr>
                      <w:rFonts w:eastAsia="Calibr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2E6E30">
                    <w:rPr>
                      <w:rFonts w:eastAsia="Calibri"/>
                      <w:sz w:val="20"/>
                      <w:szCs w:val="20"/>
                      <w:lang w:val="en-US"/>
                    </w:rPr>
                    <w:t xml:space="preserve">(044) 526-05-56. </w:t>
                  </w:r>
                  <w:r w:rsidRPr="0060242C">
                    <w:rPr>
                      <w:rFonts w:eastAsia="Calibri"/>
                      <w:sz w:val="20"/>
                      <w:szCs w:val="20"/>
                      <w:lang w:val="en-US"/>
                    </w:rPr>
                    <w:t>(044) 526-05-77</w:t>
                  </w:r>
                </w:p>
                <w:p w:rsidR="007D3CB2" w:rsidRPr="0060242C" w:rsidRDefault="007D3CB2" w:rsidP="007D3CB2">
                  <w:pPr>
                    <w:rPr>
                      <w:rFonts w:eastAsia="Calibri"/>
                      <w:sz w:val="20"/>
                      <w:szCs w:val="20"/>
                      <w:lang w:val="en-US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e</w:t>
                  </w:r>
                  <w:r w:rsidRPr="0060242C">
                    <w:rPr>
                      <w:rFonts w:eastAsia="Calibri"/>
                      <w:sz w:val="20"/>
                      <w:szCs w:val="20"/>
                      <w:lang w:val="en-US"/>
                    </w:rPr>
                    <w:t>-</w:t>
                  </w: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mail</w:t>
                  </w:r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: </w:t>
                  </w:r>
                  <w:r w:rsidRPr="0060242C">
                    <w:rPr>
                      <w:rStyle w:val="a8"/>
                      <w:rFonts w:eastAsia="Calibri"/>
                      <w:sz w:val="20"/>
                      <w:szCs w:val="20"/>
                    </w:rPr>
                    <w:t>chabany.rada.</w:t>
                  </w:r>
                  <w:hyperlink r:id="rId10" w:history="1">
                    <w:r w:rsidRPr="0060242C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cnap@ukr.net</w:t>
                    </w:r>
                  </w:hyperlink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FB6132">
                    <w:rPr>
                      <w:rFonts w:eastAsia="Calibri"/>
                      <w:sz w:val="20"/>
                      <w:szCs w:val="20"/>
                      <w:lang w:val="en-US"/>
                    </w:rPr>
                    <w:t>WEB</w:t>
                  </w:r>
                  <w:r w:rsidRPr="00FB6132">
                    <w:rPr>
                      <w:rFonts w:eastAsia="Calibri"/>
                      <w:sz w:val="20"/>
                      <w:szCs w:val="20"/>
                    </w:rPr>
                    <w:t xml:space="preserve">-сайт: </w:t>
                  </w:r>
                  <w:hyperlink r:id="rId11" w:history="1"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http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  <w:lang w:val="en-US"/>
                      </w:rPr>
                      <w:t>s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://</w:t>
                    </w:r>
                    <w:r w:rsidRPr="0060242C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 xml:space="preserve"> chabany.rada</w:t>
                    </w:r>
                    <w:r w:rsidRPr="003F30B8">
                      <w:rPr>
                        <w:rStyle w:val="a8"/>
                        <w:rFonts w:eastAsia="Calibri"/>
                        <w:sz w:val="20"/>
                        <w:szCs w:val="20"/>
                      </w:rPr>
                      <w:t>.gov.ua/</w:t>
                    </w:r>
                    <w:proofErr w:type="spellStart"/>
                  </w:hyperlink>
                  <w:r w:rsidRPr="00116911">
                    <w:rPr>
                      <w:rStyle w:val="a8"/>
                      <w:rFonts w:eastAsia="Calibri"/>
                      <w:sz w:val="20"/>
                      <w:szCs w:val="20"/>
                    </w:rPr>
                    <w:t>snah</w:t>
                  </w:r>
                  <w:proofErr w:type="spellEnd"/>
                  <w:r w:rsidRPr="00116911">
                    <w:rPr>
                      <w:rStyle w:val="a8"/>
                      <w:rFonts w:eastAsia="Calibri"/>
                      <w:sz w:val="20"/>
                      <w:szCs w:val="20"/>
                    </w:rPr>
                    <w:t>/</w:t>
                  </w:r>
                  <w:proofErr w:type="spellStart"/>
                  <w:r w:rsidRPr="00116911">
                    <w:rPr>
                      <w:rStyle w:val="a8"/>
                      <w:rFonts w:eastAsia="Calibri"/>
                      <w:sz w:val="20"/>
                      <w:szCs w:val="20"/>
                    </w:rPr>
                    <w:t>html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</w:rPr>
                    <w:tab/>
                  </w:r>
                </w:p>
                <w:p w:rsidR="007D3CB2" w:rsidRDefault="007D3CB2" w:rsidP="007D3CB2">
                  <w:pPr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3C3D75">
                    <w:rPr>
                      <w:rFonts w:eastAsia="Calibri"/>
                      <w:b/>
                      <w:sz w:val="20"/>
                      <w:szCs w:val="20"/>
                    </w:rPr>
                    <w:t xml:space="preserve">с. </w:t>
                  </w:r>
                  <w:proofErr w:type="spellStart"/>
                  <w:r w:rsidRPr="003C3D75">
                    <w:rPr>
                      <w:rFonts w:eastAsia="Calibri"/>
                      <w:b/>
                      <w:sz w:val="20"/>
                      <w:szCs w:val="20"/>
                    </w:rPr>
                    <w:t>Дмитрівка</w:t>
                  </w:r>
                  <w:proofErr w:type="spellEnd"/>
                  <w:r>
                    <w:rPr>
                      <w:rFonts w:eastAsia="Calibri"/>
                      <w:b/>
                      <w:sz w:val="20"/>
                      <w:szCs w:val="20"/>
                    </w:rPr>
                    <w:t xml:space="preserve">: </w:t>
                  </w:r>
                </w:p>
                <w:p w:rsidR="007D3CB2" w:rsidRPr="007D3CB2" w:rsidRDefault="007D3CB2" w:rsidP="007D3CB2">
                  <w:pPr>
                    <w:pStyle w:val="HTML"/>
                    <w:shd w:val="clear" w:color="auto" w:fill="FFFFFF"/>
                    <w:rPr>
                      <w:color w:val="000000"/>
                      <w:sz w:val="18"/>
                      <w:szCs w:val="18"/>
                      <w:lang w:val="uk-UA"/>
                    </w:rPr>
                  </w:pPr>
                  <w:r w:rsidRPr="003C3D75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e</w:t>
                  </w:r>
                  <w:r w:rsidRPr="007D3CB2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uk-UA"/>
                    </w:rPr>
                    <w:t>-</w:t>
                  </w:r>
                  <w:r w:rsidRPr="003C3D75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  <w:t>mail</w:t>
                  </w:r>
                  <w:r w:rsidRPr="007D3CB2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uk-UA"/>
                    </w:rPr>
                    <w:t>:</w:t>
                  </w:r>
                  <w:r w:rsidRPr="007D3CB2">
                    <w:rPr>
                      <w:color w:val="000000"/>
                      <w:sz w:val="18"/>
                      <w:szCs w:val="18"/>
                      <w:lang w:val="uk-UA"/>
                    </w:rPr>
                    <w:t xml:space="preserve"> </w:t>
                  </w:r>
                  <w:r w:rsidRPr="003C3D75">
                    <w:rPr>
                      <w:rStyle w:val="a8"/>
                      <w:rFonts w:ascii="Times New Roman" w:eastAsia="Calibri" w:hAnsi="Times New Roman" w:cs="Times New Roman"/>
                      <w:sz w:val="20"/>
                      <w:szCs w:val="20"/>
                      <w:lang w:val="uk-UA"/>
                    </w:rPr>
                    <w:t>cnap-dtg.gov.ua</w:t>
                  </w:r>
                </w:p>
                <w:p w:rsidR="007D3CB2" w:rsidRPr="003142D0" w:rsidRDefault="007D3CB2" w:rsidP="007D3CB2">
                  <w:pPr>
                    <w:jc w:val="both"/>
                    <w:rPr>
                      <w:sz w:val="20"/>
                      <w:szCs w:val="20"/>
                    </w:rPr>
                  </w:pPr>
                  <w:r w:rsidRPr="003C3D75">
                    <w:rPr>
                      <w:rFonts w:eastAsia="Calibri"/>
                      <w:sz w:val="20"/>
                      <w:szCs w:val="20"/>
                      <w:lang w:val="en-US"/>
                    </w:rPr>
                    <w:t>WEB-</w:t>
                  </w:r>
                  <w:proofErr w:type="spellStart"/>
                  <w:r w:rsidRPr="003C3D75">
                    <w:rPr>
                      <w:rFonts w:eastAsia="Calibri"/>
                      <w:sz w:val="20"/>
                      <w:szCs w:val="20"/>
                      <w:lang w:val="en-US"/>
                    </w:rPr>
                    <w:t>сайт</w:t>
                  </w:r>
                  <w:proofErr w:type="spellEnd"/>
                  <w:r w:rsidRPr="003C3D75">
                    <w:rPr>
                      <w:rFonts w:eastAsia="Calibri"/>
                      <w:sz w:val="20"/>
                      <w:szCs w:val="20"/>
                      <w:lang w:val="en-US"/>
                    </w:rPr>
                    <w:t xml:space="preserve">: </w:t>
                  </w:r>
                  <w:hyperlink r:id="rId12" w:tgtFrame="_self" w:history="1">
                    <w:r w:rsidRPr="003C3D75">
                      <w:rPr>
                        <w:rStyle w:val="a8"/>
                        <w:sz w:val="20"/>
                        <w:szCs w:val="20"/>
                      </w:rPr>
                      <w:t>cnap@dtg.gov.ua</w:t>
                    </w:r>
                  </w:hyperlink>
                  <w:bookmarkStart w:id="0" w:name="_GoBack"/>
                  <w:bookmarkEnd w:id="0"/>
                </w:p>
              </w:tc>
            </w:tr>
            <w:tr w:rsidR="007D3CB2" w:rsidRPr="00D176AB" w:rsidTr="000D658F">
              <w:trPr>
                <w:trHeight w:val="455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Нормативні акти, якими регламентується надання адміністративної послуги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 xml:space="preserve">Закони України 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Статті 20, 23 Закону України «Про оцінку земель»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lastRenderedPageBreak/>
                    <w:t>5.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 xml:space="preserve">Акти Кабінету Міністрів України 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23 березня 1995 р.           № 213 «Про Методику нормативної грошової оцінки земель населених пунктів»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23 листопада 2011 р.      № 1278 «Про затвердження Методики нормативної грошової оцінки земель несільськогосподарського призначення (крім земель населених пунктів) »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16 листопада 2016 р.     № 831 «Про затвердження Методики нормативної грошової оцінки земель сільськогосподарського призначення»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Постанова Кабінету Міністрів України від 7 лютого 2018 р. № 105 «Про проведення загальнонаціональної (всеукраїнської) нормативної грошової оцінки земель сільськогосподарського призначення та внесення змін до деяких постанов Кабінету Міністрів України»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 xml:space="preserve">Розпорядження Кабінету Міністрів України від 16 травня 2014 р. № 523-р «Деякі питання надання адміністративних послуг органів виконавчої влади через центри надання адміністративних послуг»    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Акти центральних органів виконавчої влади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Наказ Міністерства аграрної політики та продовольства України від 22.08.2013 № 508 «Про затвердження Порядку нормативної грошової оцінки земель несільськогосподарського призначення (крім земель населених пунктів)», зареєстрований в Міністерстві юстиції України 12 вересня 2013 р. за № 1573/24105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Наказ Міністерства аграрної політики та продовольства України від 25.11.2016 № 489 «Про затвердження Порядку нормативної грошової оцінки земель населених пунктів», зареєстрований в Міністерстві юстиції України 19 грудня 2016 р. за № 1647/29777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Наказ Міністерства аграрної політики та продовольства України від 23.05.2017  № 262 «Про затвердження Порядку нормативної грошової оцінки земель сільськогосподарського призначення», зареєстрований в Міністерстві юстиції України 31 травня 2017 р. за № 679/30547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Акти місцевих органів виконавчої влади/ органів місцевого самоврядування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i/>
                      <w:sz w:val="20"/>
                      <w:szCs w:val="20"/>
                    </w:rPr>
                  </w:pPr>
                </w:p>
              </w:tc>
            </w:tr>
            <w:tr w:rsidR="007D3CB2" w:rsidRPr="00D176AB" w:rsidTr="000D658F">
              <w:trPr>
                <w:trHeight w:val="471"/>
              </w:trPr>
              <w:tc>
                <w:tcPr>
                  <w:tcW w:w="9628" w:type="dxa"/>
                  <w:gridSpan w:val="3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i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Умови отримання адміністративної послуги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Підстава для одержання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Заява юридичної, фізичної особи, органу державної влади або органу місцевого самоврядування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Вичерпний перелік документів, необхідних для отримання адміністративної послуги, а також вимоги до них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1. Заява про надання витягу з технічної документації про нормативну грошову оцінку земельної ділянки</w:t>
                  </w:r>
                </w:p>
                <w:p w:rsidR="007D3CB2" w:rsidRPr="00D176AB" w:rsidRDefault="007D3CB2" w:rsidP="007D3CB2">
                  <w:pPr>
                    <w:jc w:val="both"/>
                    <w:rPr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2. </w:t>
                  </w:r>
                  <w:r w:rsidRPr="00D176AB">
                    <w:rPr>
                      <w:sz w:val="20"/>
                      <w:szCs w:val="20"/>
                    </w:rPr>
                    <w:t>Документ, який підтверджує повноваження діяти від імені заявника (у разі подання заяви уповноваженою заявником особою)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Порядок та спосіб подання документів, необхідних для отримання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Подаються до центру надання адміністративних послуг особисто заявником (уповноваженою особою заявника), направлення поштою або в електронній формі через Єдиний державний портал адміністративних послуг, в тому числі через інтегровану з ним інформаційну систему Держгеокадастру.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Платність (безоплатність)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Безоплатно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Строк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Строк, що не перевищує трьох робочих днів з дати реєстрації відповідної заяви у територіальному органі Держгеокадастру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lastRenderedPageBreak/>
                    <w:t>13.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Перелік підстав для відмови у наданні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1. Відсутність технічної документації з нормативної грошової оцінки земель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i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2. Земельна ділянка несформована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Результат надання адміністративної послуги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Витяг з технічної документації про нормативну грошову оцінку земельної ділянки або відмова у видачі такого витягу</w:t>
                  </w:r>
                </w:p>
              </w:tc>
            </w:tr>
            <w:tr w:rsidR="007D3CB2" w:rsidRPr="00D176AB" w:rsidTr="000D658F">
              <w:trPr>
                <w:trHeight w:val="70"/>
              </w:trPr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Способи отримання відповіді (результату)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Видається центром надання адміністративних послуг заявнику (уповноваженій особі заявника), надсилається поштою на адресу, вказану заявником у заяві.</w:t>
                  </w:r>
                </w:p>
                <w:p w:rsidR="007D3CB2" w:rsidRPr="00D176AB" w:rsidRDefault="007D3CB2" w:rsidP="007D3CB2">
                  <w:pPr>
                    <w:spacing w:before="60" w:after="6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У разі подання заяви в електронній формі результат може  надаватись в електронній формі технічними засобами телекомунікацій з накладенням кваліфікованого електронного підпису.</w:t>
                  </w:r>
                </w:p>
              </w:tc>
            </w:tr>
            <w:tr w:rsidR="007D3CB2" w:rsidRPr="00D176AB" w:rsidTr="000D658F">
              <w:tc>
                <w:tcPr>
                  <w:tcW w:w="577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b/>
                      <w:sz w:val="20"/>
                      <w:szCs w:val="20"/>
                    </w:rPr>
                    <w:t>16.</w:t>
                  </w:r>
                </w:p>
              </w:tc>
              <w:tc>
                <w:tcPr>
                  <w:tcW w:w="3168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D176AB">
                    <w:rPr>
                      <w:rFonts w:eastAsia="Calibri"/>
                      <w:sz w:val="20"/>
                      <w:szCs w:val="20"/>
                    </w:rPr>
                    <w:t>Примітка</w:t>
                  </w:r>
                </w:p>
              </w:tc>
              <w:tc>
                <w:tcPr>
                  <w:tcW w:w="5883" w:type="dxa"/>
                  <w:shd w:val="clear" w:color="auto" w:fill="auto"/>
                </w:tcPr>
                <w:p w:rsidR="007D3CB2" w:rsidRPr="00D176AB" w:rsidRDefault="007D3CB2" w:rsidP="007D3CB2">
                  <w:pPr>
                    <w:spacing w:before="60" w:after="6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D176AB" w:rsidRPr="00D176AB" w:rsidRDefault="00D176AB" w:rsidP="00D176AB">
            <w:pPr>
              <w:spacing w:before="60" w:after="60"/>
            </w:pPr>
          </w:p>
        </w:tc>
      </w:tr>
    </w:tbl>
    <w:p w:rsidR="00D176AB" w:rsidRPr="00D176AB" w:rsidRDefault="00D176AB" w:rsidP="00D176AB"/>
    <w:p w:rsidR="00D176AB" w:rsidRPr="00D176AB" w:rsidRDefault="00D176AB" w:rsidP="00D176AB"/>
    <w:p w:rsidR="00D176AB" w:rsidRDefault="00D176AB" w:rsidP="00BB26DC">
      <w:pPr>
        <w:shd w:val="clear" w:color="auto" w:fill="FFFFFF"/>
        <w:spacing w:before="60" w:after="60"/>
      </w:pPr>
    </w:p>
    <w:p w:rsidR="00D176AB" w:rsidRDefault="00D176AB" w:rsidP="00BB26DC">
      <w:pPr>
        <w:shd w:val="clear" w:color="auto" w:fill="FFFFFF"/>
        <w:spacing w:before="60" w:after="60"/>
      </w:pPr>
    </w:p>
    <w:sectPr w:rsidR="00D176AB" w:rsidSect="00352136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CCB" w:rsidRDefault="00D44CCB">
      <w:r>
        <w:separator/>
      </w:r>
    </w:p>
  </w:endnote>
  <w:endnote w:type="continuationSeparator" w:id="0">
    <w:p w:rsidR="00D44CCB" w:rsidRDefault="00D44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CCB" w:rsidRDefault="00D44CCB">
      <w:r>
        <w:separator/>
      </w:r>
    </w:p>
  </w:footnote>
  <w:footnote w:type="continuationSeparator" w:id="0">
    <w:p w:rsidR="00D44CCB" w:rsidRDefault="00D44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CB2">
          <w:rPr>
            <w:noProof/>
          </w:rPr>
          <w:t>2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267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3DBC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4EF3"/>
    <w:rsid w:val="000B532F"/>
    <w:rsid w:val="000B5BC8"/>
    <w:rsid w:val="000B714C"/>
    <w:rsid w:val="000B7919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1C53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9FE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1A92"/>
    <w:rsid w:val="002B234A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6E30"/>
    <w:rsid w:val="002E76EC"/>
    <w:rsid w:val="002E7997"/>
    <w:rsid w:val="002F1E2B"/>
    <w:rsid w:val="002F359C"/>
    <w:rsid w:val="002F3C48"/>
    <w:rsid w:val="002F64A8"/>
    <w:rsid w:val="002F6660"/>
    <w:rsid w:val="002F7508"/>
    <w:rsid w:val="002F7AD2"/>
    <w:rsid w:val="00300003"/>
    <w:rsid w:val="003003C0"/>
    <w:rsid w:val="00302678"/>
    <w:rsid w:val="00304C70"/>
    <w:rsid w:val="00305936"/>
    <w:rsid w:val="00307CA7"/>
    <w:rsid w:val="00310AC4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22B3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86D61"/>
    <w:rsid w:val="00591173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A6F3A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6E1D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3CB2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5817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3E2F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B3D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2D32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2524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78A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0817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4CCB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382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0AB1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BE1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5E55"/>
    <w:rsid w:val="00E57079"/>
    <w:rsid w:val="00E571AB"/>
    <w:rsid w:val="00E62CDE"/>
    <w:rsid w:val="00E635A8"/>
    <w:rsid w:val="00E63E58"/>
    <w:rsid w:val="00E6442F"/>
    <w:rsid w:val="00E6560A"/>
    <w:rsid w:val="00E65704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4B84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5426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B51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802C98-B6CD-4BFB-8BFB-41169CD4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1981E-7F67-479A-85AD-D05CD450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2020-07-21T13:59:00Z</cp:lastPrinted>
  <dcterms:created xsi:type="dcterms:W3CDTF">2020-07-21T20:31:00Z</dcterms:created>
  <dcterms:modified xsi:type="dcterms:W3CDTF">2020-07-22T08:20:00Z</dcterms:modified>
</cp:coreProperties>
</file>